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290A" w14:textId="77777777" w:rsidR="000617E1" w:rsidRDefault="00D24194">
      <w:pPr>
        <w:pStyle w:val="BodyA"/>
        <w:spacing w:line="316" w:lineRule="exact"/>
        <w:jc w:val="center"/>
        <w:rPr>
          <w:b/>
          <w:bCs/>
          <w:color w:val="002060"/>
          <w:spacing w:val="4"/>
          <w:sz w:val="28"/>
          <w:szCs w:val="28"/>
          <w:u w:color="002060"/>
        </w:rPr>
      </w:pPr>
      <w:r>
        <w:rPr>
          <w:b/>
          <w:bCs/>
          <w:color w:val="002060"/>
          <w:spacing w:val="4"/>
          <w:sz w:val="28"/>
          <w:szCs w:val="28"/>
          <w:u w:color="002060"/>
        </w:rPr>
        <w:t>BURGHCLERE PARISH COUNCIL</w:t>
      </w:r>
    </w:p>
    <w:p w14:paraId="152C5E78" w14:textId="77777777" w:rsidR="000617E1" w:rsidRDefault="000617E1">
      <w:pPr>
        <w:pStyle w:val="BodyA"/>
        <w:spacing w:line="316" w:lineRule="exact"/>
        <w:jc w:val="center"/>
        <w:rPr>
          <w:b/>
          <w:bCs/>
          <w:color w:val="002060"/>
          <w:spacing w:val="4"/>
          <w:sz w:val="28"/>
          <w:szCs w:val="28"/>
          <w:u w:color="002060"/>
        </w:rPr>
      </w:pPr>
    </w:p>
    <w:p w14:paraId="6230E28E" w14:textId="77777777" w:rsidR="000617E1" w:rsidRDefault="00D24194">
      <w:pPr>
        <w:pStyle w:val="BodyA"/>
        <w:spacing w:line="316" w:lineRule="exact"/>
        <w:jc w:val="center"/>
        <w:rPr>
          <w:color w:val="002060"/>
          <w:sz w:val="20"/>
          <w:szCs w:val="20"/>
          <w:u w:color="002060"/>
        </w:rPr>
      </w:pPr>
      <w:r>
        <w:rPr>
          <w:b/>
          <w:bCs/>
          <w:color w:val="002060"/>
          <w:sz w:val="20"/>
          <w:szCs w:val="20"/>
          <w:u w:color="002060"/>
        </w:rPr>
        <w:t xml:space="preserve">Clerk: </w:t>
      </w:r>
      <w:proofErr w:type="spellStart"/>
      <w:r>
        <w:rPr>
          <w:color w:val="002060"/>
          <w:sz w:val="20"/>
          <w:szCs w:val="20"/>
          <w:u w:color="002060"/>
          <w:lang w:val="en-US"/>
        </w:rPr>
        <w:t>Mrs</w:t>
      </w:r>
      <w:proofErr w:type="spellEnd"/>
      <w:r>
        <w:rPr>
          <w:color w:val="002060"/>
          <w:sz w:val="20"/>
          <w:szCs w:val="20"/>
          <w:u w:color="002060"/>
          <w:lang w:val="en-US"/>
        </w:rPr>
        <w:t xml:space="preserve"> J Letsome, Portal Hall, Church Lane, </w:t>
      </w:r>
      <w:proofErr w:type="spellStart"/>
      <w:r>
        <w:rPr>
          <w:color w:val="002060"/>
          <w:sz w:val="20"/>
          <w:szCs w:val="20"/>
          <w:u w:color="002060"/>
          <w:lang w:val="en-US"/>
        </w:rPr>
        <w:t>Burghclere</w:t>
      </w:r>
      <w:proofErr w:type="spellEnd"/>
      <w:r>
        <w:rPr>
          <w:color w:val="002060"/>
          <w:sz w:val="20"/>
          <w:szCs w:val="20"/>
          <w:u w:color="002060"/>
          <w:lang w:val="en-US"/>
        </w:rPr>
        <w:t xml:space="preserve">, RG20 9HX </w:t>
      </w:r>
    </w:p>
    <w:p w14:paraId="08704DF0" w14:textId="77777777" w:rsidR="000617E1" w:rsidRDefault="00D24194">
      <w:pPr>
        <w:pStyle w:val="BodyA"/>
        <w:spacing w:line="316" w:lineRule="exact"/>
        <w:jc w:val="center"/>
        <w:rPr>
          <w:rStyle w:val="Hyperlink10"/>
        </w:rPr>
      </w:pPr>
      <w:r>
        <w:rPr>
          <w:color w:val="002060"/>
          <w:sz w:val="20"/>
          <w:szCs w:val="20"/>
          <w:u w:color="002060"/>
          <w:lang w:val="en-US"/>
        </w:rPr>
        <w:t>07851 956078</w:t>
      </w:r>
      <w:r>
        <w:rPr>
          <w:color w:val="002060"/>
          <w:sz w:val="20"/>
          <w:szCs w:val="20"/>
          <w:u w:color="002060"/>
        </w:rPr>
        <w:t xml:space="preserve">  </w:t>
      </w:r>
      <w:hyperlink r:id="rId7" w:history="1">
        <w:r>
          <w:rPr>
            <w:rStyle w:val="Hyperlink0"/>
            <w:rFonts w:eastAsia="Arial Unicode MS"/>
          </w:rPr>
          <w:t xml:space="preserve">E-mail: </w:t>
        </w:r>
      </w:hyperlink>
      <w:hyperlink r:id="rId8" w:history="1">
        <w:r>
          <w:rPr>
            <w:rStyle w:val="Hyperlink1"/>
          </w:rPr>
          <w:t>burghclerepc@gmail.com</w:t>
        </w:r>
      </w:hyperlink>
    </w:p>
    <w:p w14:paraId="576A9653" w14:textId="77777777" w:rsidR="000617E1" w:rsidRDefault="00D24194">
      <w:pPr>
        <w:pStyle w:val="BodyA"/>
        <w:spacing w:before="279" w:line="276" w:lineRule="exact"/>
        <w:jc w:val="center"/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Parish </w:t>
      </w:r>
      <w:proofErr w:type="spellStart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Councillors</w:t>
      </w:r>
      <w:proofErr w:type="spellEnd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 are summoned to an extra-ordinary meeting of </w:t>
      </w:r>
      <w:proofErr w:type="spellStart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Burghclere</w:t>
      </w:r>
      <w:proofErr w:type="spellEnd"/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 Parish Council on Thursday 19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vertAlign w:val="superscript"/>
          <w:lang w:val="en-US"/>
        </w:rPr>
        <w:t>th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 xml:space="preserve"> March 2020 at 4pm in the Portal Memorial Hall</w:t>
      </w:r>
    </w:p>
    <w:p w14:paraId="2F15D973" w14:textId="77777777" w:rsidR="000617E1" w:rsidRDefault="00D24194">
      <w:pPr>
        <w:pStyle w:val="BodyA"/>
        <w:spacing w:before="283" w:line="363" w:lineRule="exact"/>
        <w:jc w:val="center"/>
        <w:rPr>
          <w:rStyle w:val="None"/>
          <w:b/>
          <w:bCs/>
          <w:color w:val="002060"/>
          <w:sz w:val="32"/>
          <w:szCs w:val="32"/>
          <w:u w:color="002060"/>
          <w:lang w:val="it-IT"/>
        </w:rPr>
      </w:pPr>
      <w:r>
        <w:rPr>
          <w:rStyle w:val="None"/>
          <w:b/>
          <w:bCs/>
          <w:color w:val="002060"/>
          <w:sz w:val="32"/>
          <w:szCs w:val="32"/>
          <w:u w:color="002060"/>
          <w:lang w:val="it-IT"/>
        </w:rPr>
        <w:t>A G E N D A</w:t>
      </w:r>
    </w:p>
    <w:p w14:paraId="6D2D79D3" w14:textId="77777777" w:rsidR="000617E1" w:rsidRDefault="000617E1" w:rsidP="00967D65">
      <w:pPr>
        <w:pStyle w:val="BodyA"/>
        <w:spacing w:before="283" w:line="363" w:lineRule="exact"/>
        <w:rPr>
          <w:rStyle w:val="None"/>
          <w:b/>
          <w:bCs/>
          <w:color w:val="002060"/>
          <w:sz w:val="32"/>
          <w:szCs w:val="32"/>
          <w:u w:color="002060"/>
          <w:lang w:val="it-IT"/>
        </w:rPr>
      </w:pPr>
    </w:p>
    <w:p w14:paraId="04A792F6" w14:textId="77777777" w:rsidR="000617E1" w:rsidRDefault="00D24194">
      <w:pPr>
        <w:pStyle w:val="BodyA"/>
        <w:numPr>
          <w:ilvl w:val="0"/>
          <w:numId w:val="2"/>
        </w:numPr>
        <w:spacing w:before="277" w:line="275" w:lineRule="exact"/>
        <w:rPr>
          <w:b/>
          <w:bCs/>
          <w:color w:val="002060"/>
          <w:sz w:val="24"/>
          <w:szCs w:val="24"/>
          <w:lang w:val="fr-FR"/>
        </w:rPr>
      </w:pPr>
      <w:r>
        <w:rPr>
          <w:rStyle w:val="None"/>
          <w:b/>
          <w:bCs/>
          <w:color w:val="002060"/>
          <w:spacing w:val="-9"/>
          <w:sz w:val="24"/>
          <w:szCs w:val="24"/>
          <w:u w:color="002060"/>
          <w:lang w:val="fr-FR"/>
        </w:rPr>
        <w:t>Apologies</w:t>
      </w:r>
    </w:p>
    <w:p w14:paraId="2BBD8BDC" w14:textId="77777777" w:rsidR="000617E1" w:rsidRDefault="000617E1">
      <w:pPr>
        <w:pStyle w:val="BodyA"/>
        <w:spacing w:before="277" w:line="275" w:lineRule="exact"/>
        <w:ind w:left="576"/>
        <w:rPr>
          <w:rStyle w:val="None"/>
          <w:b/>
          <w:bCs/>
          <w:color w:val="002060"/>
          <w:sz w:val="24"/>
          <w:szCs w:val="24"/>
          <w:u w:color="002060"/>
          <w:lang w:val="fr-FR"/>
        </w:rPr>
      </w:pPr>
    </w:p>
    <w:p w14:paraId="21AB3C02" w14:textId="06BA2447" w:rsidR="000617E1" w:rsidRPr="00303BF4" w:rsidRDefault="00D24194">
      <w:pPr>
        <w:pStyle w:val="BodyA"/>
        <w:numPr>
          <w:ilvl w:val="0"/>
          <w:numId w:val="2"/>
        </w:numPr>
        <w:spacing w:before="277" w:line="276" w:lineRule="exact"/>
        <w:rPr>
          <w:rStyle w:val="None"/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Declaration of members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</w:rPr>
        <w:t xml:space="preserve">’ </w:t>
      </w: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interests for this meeting</w:t>
      </w:r>
    </w:p>
    <w:p w14:paraId="2E0E68A6" w14:textId="77777777" w:rsidR="00303BF4" w:rsidRPr="00303BF4" w:rsidRDefault="00303BF4" w:rsidP="00303BF4">
      <w:pPr>
        <w:pStyle w:val="BodyA"/>
        <w:spacing w:before="277" w:line="276" w:lineRule="exact"/>
        <w:ind w:left="576"/>
        <w:rPr>
          <w:rStyle w:val="None"/>
          <w:b/>
          <w:bCs/>
          <w:color w:val="002060"/>
          <w:sz w:val="24"/>
          <w:szCs w:val="24"/>
          <w:lang w:val="en-US"/>
        </w:rPr>
      </w:pPr>
    </w:p>
    <w:p w14:paraId="16221F18" w14:textId="326A1360" w:rsidR="00303BF4" w:rsidRPr="00303BF4" w:rsidRDefault="00303BF4">
      <w:pPr>
        <w:pStyle w:val="BodyA"/>
        <w:numPr>
          <w:ilvl w:val="0"/>
          <w:numId w:val="2"/>
        </w:numPr>
        <w:spacing w:before="277" w:line="276" w:lineRule="exact"/>
        <w:rPr>
          <w:rStyle w:val="None"/>
          <w:b/>
          <w:bCs/>
          <w:color w:val="002060"/>
          <w:sz w:val="24"/>
          <w:szCs w:val="24"/>
          <w:lang w:val="en-US"/>
        </w:rPr>
      </w:pPr>
      <w:r>
        <w:rPr>
          <w:rStyle w:val="None"/>
          <w:b/>
          <w:bCs/>
          <w:color w:val="002060"/>
          <w:spacing w:val="-1"/>
          <w:sz w:val="24"/>
          <w:szCs w:val="24"/>
          <w:u w:color="002060"/>
          <w:lang w:val="en-US"/>
        </w:rPr>
        <w:t>Resolution to agree confidential business</w:t>
      </w:r>
    </w:p>
    <w:p w14:paraId="0D7960DE" w14:textId="69F7A90A" w:rsidR="00303BF4" w:rsidRPr="00303BF4" w:rsidRDefault="00303BF4" w:rsidP="00303BF4">
      <w:pPr>
        <w:pStyle w:val="BodyA"/>
        <w:numPr>
          <w:ilvl w:val="0"/>
          <w:numId w:val="3"/>
        </w:numPr>
        <w:spacing w:before="277" w:line="276" w:lineRule="exact"/>
        <w:rPr>
          <w:color w:val="002060"/>
          <w:spacing w:val="-1"/>
          <w:u w:color="002060"/>
          <w:lang w:val="en-GB"/>
        </w:rPr>
      </w:pPr>
      <w:r w:rsidRPr="00303BF4">
        <w:rPr>
          <w:color w:val="002060"/>
          <w:spacing w:val="-1"/>
          <w:u w:color="002060"/>
          <w:lang w:val="en-GB"/>
        </w:rPr>
        <w:t xml:space="preserve">To pass a resolution in accordance with the Public Bodies (Admission to Meetings) Act 1960 to exclude the public and press for discussion re </w:t>
      </w:r>
      <w:r>
        <w:rPr>
          <w:color w:val="002060"/>
          <w:spacing w:val="-1"/>
          <w:u w:color="002060"/>
          <w:lang w:val="en-GB"/>
        </w:rPr>
        <w:t>agenda item 4 - Neighbourhood Plan Update</w:t>
      </w:r>
      <w:r w:rsidRPr="00303BF4">
        <w:rPr>
          <w:color w:val="002060"/>
          <w:spacing w:val="-1"/>
          <w:u w:color="002060"/>
          <w:lang w:val="en-GB"/>
        </w:rPr>
        <w:t xml:space="preserve"> where publicity might be prejudicial to the special nature of the business.</w:t>
      </w:r>
    </w:p>
    <w:p w14:paraId="2A760A64" w14:textId="77777777" w:rsidR="00303BF4" w:rsidRDefault="00303BF4" w:rsidP="00303BF4">
      <w:pPr>
        <w:pStyle w:val="BodyA"/>
        <w:spacing w:before="277" w:line="276" w:lineRule="exact"/>
        <w:ind w:left="1440"/>
        <w:rPr>
          <w:b/>
          <w:bCs/>
          <w:color w:val="002060"/>
          <w:sz w:val="24"/>
          <w:szCs w:val="24"/>
          <w:lang w:val="en-US"/>
        </w:rPr>
      </w:pPr>
    </w:p>
    <w:p w14:paraId="7E435943" w14:textId="38C8B450" w:rsidR="000617E1" w:rsidRDefault="00303BF4">
      <w:pPr>
        <w:pStyle w:val="BodyA"/>
        <w:spacing w:before="272" w:line="275" w:lineRule="exact"/>
        <w:ind w:left="576"/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</w:pPr>
      <w:r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4</w:t>
      </w:r>
      <w:r w:rsidR="00D24194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.    </w:t>
      </w:r>
      <w:proofErr w:type="spellStart"/>
      <w:r w:rsidR="00D24194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>Neighbourhood</w:t>
      </w:r>
      <w:proofErr w:type="spellEnd"/>
      <w:r w:rsidR="00D24194">
        <w:rPr>
          <w:rStyle w:val="None"/>
          <w:b/>
          <w:bCs/>
          <w:color w:val="002060"/>
          <w:spacing w:val="-3"/>
          <w:sz w:val="24"/>
          <w:szCs w:val="24"/>
          <w:u w:color="002060"/>
          <w:lang w:val="en-US"/>
        </w:rPr>
        <w:t xml:space="preserve"> Plan Update (CONFIDENTIAL)</w:t>
      </w:r>
    </w:p>
    <w:p w14:paraId="78C45F3D" w14:textId="43EF62BC" w:rsidR="000617E1" w:rsidRDefault="00D24194" w:rsidP="00B6088C">
      <w:pPr>
        <w:pStyle w:val="BodyA"/>
        <w:numPr>
          <w:ilvl w:val="0"/>
          <w:numId w:val="4"/>
        </w:numPr>
        <w:spacing w:before="272" w:line="275" w:lineRule="exact"/>
        <w:rPr>
          <w:rStyle w:val="None"/>
          <w:color w:val="002060"/>
          <w:spacing w:val="-3"/>
          <w:sz w:val="24"/>
          <w:szCs w:val="24"/>
          <w:u w:color="002060"/>
          <w:lang w:val="en-US"/>
        </w:rPr>
      </w:pPr>
      <w:r>
        <w:rPr>
          <w:rStyle w:val="None"/>
          <w:color w:val="002060"/>
          <w:spacing w:val="-3"/>
          <w:sz w:val="24"/>
          <w:szCs w:val="24"/>
          <w:u w:color="002060"/>
          <w:lang w:val="en-US"/>
        </w:rPr>
        <w:t>To agree a response to the Independent Examiner’s report to B&amp;DBC</w:t>
      </w:r>
    </w:p>
    <w:p w14:paraId="77C65384" w14:textId="0E7EE0EC" w:rsidR="00B6088C" w:rsidRDefault="00B6088C">
      <w:pPr>
        <w:pStyle w:val="BodyA"/>
        <w:spacing w:before="272" w:line="275" w:lineRule="exact"/>
        <w:ind w:left="576"/>
        <w:rPr>
          <w:rStyle w:val="None"/>
          <w:b/>
          <w:bCs/>
          <w:color w:val="002060"/>
          <w:sz w:val="24"/>
          <w:szCs w:val="24"/>
          <w:u w:color="002060"/>
          <w:lang w:val="en-US"/>
        </w:rPr>
      </w:pPr>
    </w:p>
    <w:p w14:paraId="34877BDA" w14:textId="0FE20BF0" w:rsidR="00B6088C" w:rsidRDefault="00B6088C">
      <w:pPr>
        <w:pStyle w:val="BodyA"/>
        <w:spacing w:before="272" w:line="275" w:lineRule="exact"/>
        <w:ind w:left="576"/>
        <w:rPr>
          <w:rStyle w:val="None"/>
          <w:b/>
          <w:bCs/>
          <w:color w:val="002060"/>
          <w:sz w:val="24"/>
          <w:szCs w:val="24"/>
          <w:u w:color="002060"/>
          <w:lang w:val="en-US"/>
        </w:rPr>
      </w:pPr>
      <w:r>
        <w:rPr>
          <w:rStyle w:val="None"/>
          <w:b/>
          <w:bCs/>
          <w:color w:val="002060"/>
          <w:sz w:val="24"/>
          <w:szCs w:val="24"/>
          <w:u w:color="002060"/>
          <w:lang w:val="en-US"/>
        </w:rPr>
        <w:t>5.  Consider measures in response to Coronavirus situation</w:t>
      </w:r>
    </w:p>
    <w:p w14:paraId="032BF8BC" w14:textId="652C310F" w:rsidR="000617E1" w:rsidRDefault="00B6088C" w:rsidP="00967D65">
      <w:pPr>
        <w:pStyle w:val="BodyA"/>
        <w:numPr>
          <w:ilvl w:val="0"/>
          <w:numId w:val="4"/>
        </w:numPr>
        <w:spacing w:before="272" w:line="275" w:lineRule="exact"/>
        <w:rPr>
          <w:rStyle w:val="None"/>
          <w:color w:val="002060"/>
          <w:sz w:val="24"/>
          <w:szCs w:val="24"/>
          <w:u w:color="002060"/>
          <w:lang w:val="en-US"/>
        </w:rPr>
      </w:pPr>
      <w:r w:rsidRPr="00B6088C">
        <w:rPr>
          <w:rStyle w:val="None"/>
          <w:color w:val="002060"/>
          <w:sz w:val="24"/>
          <w:szCs w:val="24"/>
          <w:u w:color="002060"/>
          <w:lang w:val="en-US"/>
        </w:rPr>
        <w:t>To include agreement of  any changes required to Parish Council procedures that may be required</w:t>
      </w:r>
      <w:r>
        <w:rPr>
          <w:rStyle w:val="None"/>
          <w:color w:val="002060"/>
          <w:sz w:val="24"/>
          <w:szCs w:val="24"/>
          <w:u w:color="002060"/>
          <w:lang w:val="en-US"/>
        </w:rPr>
        <w:t xml:space="preserve"> in line with government/HALC advice.</w:t>
      </w:r>
    </w:p>
    <w:p w14:paraId="31FAC4B5" w14:textId="77777777" w:rsidR="00967D65" w:rsidRPr="00967D65" w:rsidRDefault="00967D65" w:rsidP="00967D65">
      <w:pPr>
        <w:pStyle w:val="BodyA"/>
        <w:spacing w:before="272" w:line="275" w:lineRule="exact"/>
        <w:ind w:left="1800"/>
        <w:rPr>
          <w:rStyle w:val="None"/>
          <w:color w:val="002060"/>
          <w:sz w:val="24"/>
          <w:szCs w:val="24"/>
          <w:u w:color="002060"/>
          <w:lang w:val="en-US"/>
        </w:rPr>
      </w:pPr>
    </w:p>
    <w:p w14:paraId="48F1E471" w14:textId="72333CE0" w:rsidR="000617E1" w:rsidRDefault="00D24194">
      <w:pPr>
        <w:pStyle w:val="BodyA"/>
        <w:spacing w:before="268" w:line="278" w:lineRule="exact"/>
        <w:rPr>
          <w:rStyle w:val="None"/>
          <w:color w:val="002060"/>
          <w:spacing w:val="1"/>
          <w:sz w:val="24"/>
          <w:szCs w:val="24"/>
          <w:u w:color="002060"/>
        </w:rPr>
      </w:pPr>
      <w:r>
        <w:rPr>
          <w:rStyle w:val="None"/>
          <w:b/>
          <w:bCs/>
          <w:color w:val="002060"/>
          <w:spacing w:val="1"/>
          <w:sz w:val="24"/>
          <w:szCs w:val="24"/>
          <w:u w:color="002060"/>
          <w:lang w:val="en-US"/>
        </w:rPr>
        <w:t xml:space="preserve">Jacqui Letsome, Clerk </w:t>
      </w:r>
      <w:r>
        <w:rPr>
          <w:rStyle w:val="None"/>
          <w:color w:val="002060"/>
          <w:spacing w:val="1"/>
          <w:sz w:val="24"/>
          <w:szCs w:val="24"/>
          <w:u w:color="002060"/>
        </w:rPr>
        <w:t>–  1</w:t>
      </w:r>
      <w:r w:rsidR="00303BF4">
        <w:rPr>
          <w:rStyle w:val="None"/>
          <w:color w:val="002060"/>
          <w:spacing w:val="1"/>
          <w:sz w:val="24"/>
          <w:szCs w:val="24"/>
          <w:u w:color="002060"/>
        </w:rPr>
        <w:t>5</w:t>
      </w:r>
      <w:r>
        <w:rPr>
          <w:rStyle w:val="None"/>
          <w:color w:val="002060"/>
          <w:spacing w:val="1"/>
          <w:sz w:val="24"/>
          <w:szCs w:val="24"/>
          <w:u w:color="002060"/>
        </w:rPr>
        <w:t>th March 2020</w:t>
      </w:r>
    </w:p>
    <w:p w14:paraId="02D599F9" w14:textId="77777777" w:rsidR="000617E1" w:rsidRDefault="000617E1">
      <w:pPr>
        <w:pStyle w:val="BodyA"/>
        <w:spacing w:before="268" w:line="278" w:lineRule="exact"/>
        <w:rPr>
          <w:rStyle w:val="None"/>
          <w:b/>
          <w:bCs/>
          <w:color w:val="002060"/>
          <w:spacing w:val="1"/>
          <w:sz w:val="24"/>
          <w:szCs w:val="24"/>
          <w:u w:color="002060"/>
        </w:rPr>
      </w:pPr>
    </w:p>
    <w:p w14:paraId="5780A48C" w14:textId="77777777" w:rsidR="000617E1" w:rsidRDefault="00D24194">
      <w:pPr>
        <w:pStyle w:val="BodyA"/>
        <w:spacing w:before="268" w:line="278" w:lineRule="exact"/>
        <w:jc w:val="center"/>
        <w:rPr>
          <w:rStyle w:val="None"/>
          <w:b/>
          <w:bCs/>
          <w:i/>
          <w:iCs/>
          <w:color w:val="002060"/>
          <w:sz w:val="24"/>
          <w:szCs w:val="24"/>
          <w:u w:color="002060"/>
          <w:lang w:val="en-US"/>
        </w:rPr>
      </w:pPr>
      <w:r>
        <w:rPr>
          <w:rStyle w:val="None"/>
          <w:b/>
          <w:bCs/>
          <w:i/>
          <w:iCs/>
          <w:color w:val="002060"/>
          <w:sz w:val="24"/>
          <w:szCs w:val="24"/>
          <w:u w:color="002060"/>
          <w:lang w:val="en-US"/>
        </w:rPr>
        <w:t>PUBLIC AND PRESS WELCOME TO ATTEND</w:t>
      </w:r>
    </w:p>
    <w:p w14:paraId="7D356673" w14:textId="77777777" w:rsidR="000617E1" w:rsidRDefault="00D24194">
      <w:pPr>
        <w:pStyle w:val="BodyA"/>
        <w:spacing w:before="268" w:line="278" w:lineRule="exact"/>
        <w:jc w:val="center"/>
      </w:pPr>
      <w:r>
        <w:rPr>
          <w:rStyle w:val="None"/>
          <w:b/>
          <w:bCs/>
          <w:i/>
          <w:iCs/>
          <w:color w:val="002060"/>
          <w:sz w:val="24"/>
          <w:szCs w:val="24"/>
          <w:u w:color="002060"/>
          <w:lang w:val="en-US"/>
        </w:rPr>
        <w:t>EXCEPT WHERE CONFIDENTIAL MATTERS ARE UNDER CONSIDERATION</w:t>
      </w:r>
    </w:p>
    <w:sectPr w:rsidR="000617E1">
      <w:headerReference w:type="default" r:id="rId9"/>
      <w:footerReference w:type="default" r:id="rId10"/>
      <w:pgSz w:w="11900" w:h="16840"/>
      <w:pgMar w:top="580" w:right="1459" w:bottom="1682" w:left="1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AF57" w14:textId="77777777" w:rsidR="00D24194" w:rsidRDefault="00D24194">
      <w:r>
        <w:separator/>
      </w:r>
    </w:p>
  </w:endnote>
  <w:endnote w:type="continuationSeparator" w:id="0">
    <w:p w14:paraId="194C9A9D" w14:textId="77777777" w:rsidR="00D24194" w:rsidRDefault="00D2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9011" w14:textId="77777777" w:rsidR="000617E1" w:rsidRDefault="000617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51C91" w14:textId="77777777" w:rsidR="00D24194" w:rsidRDefault="00D24194">
      <w:r>
        <w:separator/>
      </w:r>
    </w:p>
  </w:footnote>
  <w:footnote w:type="continuationSeparator" w:id="0">
    <w:p w14:paraId="3AEE673F" w14:textId="77777777" w:rsidR="00D24194" w:rsidRDefault="00D2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06AC" w14:textId="77777777" w:rsidR="000617E1" w:rsidRDefault="000617E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CDD"/>
    <w:multiLevelType w:val="hybridMultilevel"/>
    <w:tmpl w:val="0CCC701E"/>
    <w:styleLink w:val="ImportedStyle1"/>
    <w:lvl w:ilvl="0" w:tplc="972C22F6">
      <w:start w:val="1"/>
      <w:numFmt w:val="decimal"/>
      <w:lvlText w:val="%1."/>
      <w:lvlJc w:val="left"/>
      <w:pPr>
        <w:tabs>
          <w:tab w:val="num" w:pos="1008"/>
        </w:tabs>
        <w:ind w:left="576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1" w:tplc="9612A3D2">
      <w:start w:val="1"/>
      <w:numFmt w:val="decimal"/>
      <w:lvlText w:val="%2."/>
      <w:lvlJc w:val="left"/>
      <w:pPr>
        <w:tabs>
          <w:tab w:val="left" w:pos="1008"/>
          <w:tab w:val="num" w:pos="1584"/>
        </w:tabs>
        <w:ind w:left="115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2" w:tplc="3140E7FC">
      <w:start w:val="1"/>
      <w:numFmt w:val="decimal"/>
      <w:lvlText w:val="%3."/>
      <w:lvlJc w:val="left"/>
      <w:pPr>
        <w:tabs>
          <w:tab w:val="left" w:pos="1008"/>
          <w:tab w:val="num" w:pos="2304"/>
        </w:tabs>
        <w:ind w:left="187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3" w:tplc="2DAC9910">
      <w:start w:val="1"/>
      <w:numFmt w:val="decimal"/>
      <w:lvlText w:val="%4."/>
      <w:lvlJc w:val="left"/>
      <w:pPr>
        <w:tabs>
          <w:tab w:val="left" w:pos="1008"/>
          <w:tab w:val="num" w:pos="3024"/>
        </w:tabs>
        <w:ind w:left="259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4" w:tplc="A17234AC">
      <w:start w:val="1"/>
      <w:numFmt w:val="decimal"/>
      <w:lvlText w:val="%5."/>
      <w:lvlJc w:val="left"/>
      <w:pPr>
        <w:tabs>
          <w:tab w:val="left" w:pos="1008"/>
          <w:tab w:val="num" w:pos="3744"/>
        </w:tabs>
        <w:ind w:left="331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5" w:tplc="F8FEEEF2">
      <w:start w:val="1"/>
      <w:numFmt w:val="decimal"/>
      <w:lvlText w:val="%6."/>
      <w:lvlJc w:val="left"/>
      <w:pPr>
        <w:tabs>
          <w:tab w:val="left" w:pos="1008"/>
          <w:tab w:val="num" w:pos="4464"/>
        </w:tabs>
        <w:ind w:left="403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6" w:tplc="6144DF0A">
      <w:start w:val="1"/>
      <w:numFmt w:val="decimal"/>
      <w:lvlText w:val="%7."/>
      <w:lvlJc w:val="left"/>
      <w:pPr>
        <w:tabs>
          <w:tab w:val="left" w:pos="1008"/>
          <w:tab w:val="num" w:pos="5184"/>
        </w:tabs>
        <w:ind w:left="475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7" w:tplc="05A4CB7C">
      <w:start w:val="1"/>
      <w:numFmt w:val="decimal"/>
      <w:lvlText w:val="%8."/>
      <w:lvlJc w:val="left"/>
      <w:pPr>
        <w:tabs>
          <w:tab w:val="left" w:pos="1008"/>
          <w:tab w:val="num" w:pos="5904"/>
        </w:tabs>
        <w:ind w:left="547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  <w:lvl w:ilvl="8" w:tplc="0BF4E46E">
      <w:start w:val="1"/>
      <w:numFmt w:val="decimal"/>
      <w:lvlText w:val="%9."/>
      <w:lvlJc w:val="left"/>
      <w:pPr>
        <w:tabs>
          <w:tab w:val="left" w:pos="1008"/>
          <w:tab w:val="num" w:pos="6624"/>
        </w:tabs>
        <w:ind w:left="6192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B1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0579C6"/>
    <w:multiLevelType w:val="hybridMultilevel"/>
    <w:tmpl w:val="E9F87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FE515A"/>
    <w:multiLevelType w:val="hybridMultilevel"/>
    <w:tmpl w:val="B25AD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4835D6"/>
    <w:multiLevelType w:val="hybridMultilevel"/>
    <w:tmpl w:val="0CCC701E"/>
    <w:numStyleLink w:val="ImportedStyle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E1"/>
    <w:rsid w:val="000617E1"/>
    <w:rsid w:val="00303BF4"/>
    <w:rsid w:val="006A0F9B"/>
    <w:rsid w:val="00967D65"/>
    <w:rsid w:val="00B6088C"/>
    <w:rsid w:val="00D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9A3B"/>
  <w15:docId w15:val="{2EFC91A8-2A3E-0948-B168-B6EFC45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002060"/>
      <w:sz w:val="20"/>
      <w:szCs w:val="20"/>
      <w:u w:val="single" w:color="002060"/>
      <w:lang w:val="de-DE"/>
    </w:rPr>
  </w:style>
  <w:style w:type="character" w:customStyle="1" w:styleId="Hyperlink1">
    <w:name w:val="Hyperlink.1"/>
    <w:basedOn w:val="None"/>
    <w:rPr>
      <w:outline w:val="0"/>
      <w:color w:val="002060"/>
      <w:sz w:val="20"/>
      <w:szCs w:val="20"/>
      <w:u w:val="single" w:color="002060"/>
      <w:lang w:val="de-DE"/>
    </w:rPr>
  </w:style>
  <w:style w:type="character" w:customStyle="1" w:styleId="Hyperlink10">
    <w:name w:val="Hyperlink.1.0"/>
    <w:rPr>
      <w:outline w:val="0"/>
      <w:color w:val="002060"/>
      <w:sz w:val="20"/>
      <w:szCs w:val="20"/>
      <w:u w:val="single" w:color="00206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hclerep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.burghclere@parish.hant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Letsome</cp:lastModifiedBy>
  <cp:revision>5</cp:revision>
  <cp:lastPrinted>2020-03-15T13:05:00Z</cp:lastPrinted>
  <dcterms:created xsi:type="dcterms:W3CDTF">2020-03-15T12:41:00Z</dcterms:created>
  <dcterms:modified xsi:type="dcterms:W3CDTF">2020-03-15T13:07:00Z</dcterms:modified>
</cp:coreProperties>
</file>